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B9D25" w14:textId="0F1A5CB1" w:rsidR="00972C09" w:rsidRPr="00E34908" w:rsidRDefault="00972C09" w:rsidP="00972C09">
      <w:pPr>
        <w:pBdr>
          <w:bottom w:val="single" w:sz="4" w:space="1" w:color="000000"/>
        </w:pBdr>
        <w:shd w:val="clear" w:color="auto" w:fill="FFFFFF"/>
        <w:spacing w:after="240"/>
        <w:ind w:right="210"/>
        <w:jc w:val="center"/>
        <w:rPr>
          <w:color w:val="365F91"/>
          <w:sz w:val="18"/>
          <w:szCs w:val="18"/>
        </w:rPr>
      </w:pPr>
      <w:r w:rsidRPr="00E34908">
        <w:rPr>
          <w:b/>
          <w:color w:val="365F91"/>
          <w:sz w:val="18"/>
          <w:szCs w:val="18"/>
        </w:rPr>
        <w:t>Gestalt Associates</w:t>
      </w:r>
      <w:r w:rsidRPr="00E34908">
        <w:rPr>
          <w:b/>
          <w:color w:val="000000"/>
          <w:sz w:val="18"/>
          <w:szCs w:val="18"/>
        </w:rPr>
        <w:t xml:space="preserve"> </w:t>
      </w:r>
      <w:r w:rsidRPr="00E34908">
        <w:rPr>
          <w:i/>
          <w:color w:val="800080"/>
          <w:sz w:val="18"/>
          <w:szCs w:val="18"/>
        </w:rPr>
        <w:t>for</w:t>
      </w:r>
      <w:r w:rsidRPr="00E34908">
        <w:rPr>
          <w:color w:val="800080"/>
          <w:sz w:val="18"/>
          <w:szCs w:val="18"/>
        </w:rPr>
        <w:t xml:space="preserve"> </w:t>
      </w:r>
      <w:proofErr w:type="spellStart"/>
      <w:r w:rsidRPr="00E34908">
        <w:rPr>
          <w:b/>
          <w:color w:val="365F91"/>
          <w:sz w:val="18"/>
          <w:szCs w:val="18"/>
        </w:rPr>
        <w:t>Psychotherapy</w:t>
      </w:r>
      <w:r w:rsidR="00E34908">
        <w:rPr>
          <w:b/>
          <w:color w:val="365F91"/>
          <w:sz w:val="18"/>
          <w:szCs w:val="18"/>
        </w:rPr>
        <w:t>z</w:t>
      </w:r>
      <w:proofErr w:type="spellEnd"/>
    </w:p>
    <w:p w14:paraId="0FB7B443" w14:textId="67A50279" w:rsidR="0047154D" w:rsidRPr="00E34908" w:rsidRDefault="00972C09" w:rsidP="0047154D">
      <w:pPr>
        <w:spacing w:after="240"/>
        <w:ind w:right="108"/>
        <w:rPr>
          <w:sz w:val="16"/>
          <w:szCs w:val="16"/>
        </w:rPr>
      </w:pPr>
      <w:r w:rsidRPr="00E34908">
        <w:rPr>
          <w:b/>
          <w:color w:val="1F497D"/>
          <w:sz w:val="18"/>
          <w:szCs w:val="18"/>
        </w:rPr>
        <w:t>Psychoanalytic Program Course Registration For</w:t>
      </w:r>
      <w:r w:rsidR="00E434BA" w:rsidRPr="00E34908">
        <w:rPr>
          <w:b/>
          <w:color w:val="1F497D"/>
          <w:sz w:val="18"/>
          <w:szCs w:val="18"/>
        </w:rPr>
        <w:t xml:space="preserve">m </w:t>
      </w:r>
      <w:r w:rsidR="002C754C" w:rsidRPr="00E34908">
        <w:rPr>
          <w:b/>
          <w:color w:val="1F497D"/>
          <w:sz w:val="18"/>
          <w:szCs w:val="18"/>
        </w:rPr>
        <w:t xml:space="preserve">Fall </w:t>
      </w:r>
      <w:r w:rsidRPr="00E34908">
        <w:rPr>
          <w:b/>
          <w:color w:val="1F497D"/>
          <w:sz w:val="18"/>
          <w:szCs w:val="18"/>
        </w:rPr>
        <w:t>Semester</w:t>
      </w:r>
      <w:r w:rsidR="002C754C" w:rsidRPr="00E34908">
        <w:rPr>
          <w:b/>
          <w:color w:val="1F497D"/>
          <w:sz w:val="18"/>
          <w:szCs w:val="18"/>
        </w:rPr>
        <w:t xml:space="preserve"> 2</w:t>
      </w:r>
      <w:r w:rsidR="00E434BA" w:rsidRPr="00E34908">
        <w:rPr>
          <w:b/>
          <w:color w:val="1F497D"/>
          <w:sz w:val="18"/>
          <w:szCs w:val="18"/>
        </w:rPr>
        <w:t>023</w:t>
      </w:r>
      <w:r w:rsidRPr="00E34908">
        <w:rPr>
          <w:sz w:val="18"/>
          <w:szCs w:val="18"/>
        </w:rPr>
        <w:br/>
      </w:r>
      <w:r w:rsidRPr="00E34908">
        <w:rPr>
          <w:sz w:val="16"/>
          <w:szCs w:val="16"/>
        </w:rPr>
        <w:t xml:space="preserve">The following courses are required for trainees in the NYS Licensure Program, and are also open as electives.  Full course descriptions may be accessed at </w:t>
      </w:r>
      <w:hyperlink r:id="rId4">
        <w:r w:rsidRPr="00E34908">
          <w:rPr>
            <w:color w:val="0000FF"/>
            <w:sz w:val="16"/>
            <w:szCs w:val="16"/>
            <w:u w:val="single"/>
          </w:rPr>
          <w:t>www.gestaltassociates.org</w:t>
        </w:r>
      </w:hyperlink>
      <w:r w:rsidRPr="00E34908">
        <w:rPr>
          <w:sz w:val="16"/>
          <w:szCs w:val="16"/>
        </w:rPr>
        <w:t xml:space="preserve">.  Courses are offered every 2 to 3 years.  </w:t>
      </w:r>
      <w:r w:rsidRPr="00E34908">
        <w:rPr>
          <w:b/>
          <w:sz w:val="16"/>
          <w:szCs w:val="16"/>
        </w:rPr>
        <w:t>Courses will take place via Zoom.</w:t>
      </w:r>
      <w:r w:rsidRPr="00E34908">
        <w:rPr>
          <w:sz w:val="16"/>
          <w:szCs w:val="16"/>
        </w:rPr>
        <w:t xml:space="preserve">   </w:t>
      </w:r>
    </w:p>
    <w:p w14:paraId="168BB5DE" w14:textId="48AE6AB1" w:rsidR="0047154D" w:rsidRPr="00E34908" w:rsidRDefault="00496D17" w:rsidP="00A20542">
      <w:pPr>
        <w:rPr>
          <w:b/>
          <w:bCs/>
          <w:color w:val="000000" w:themeColor="text1"/>
          <w:sz w:val="16"/>
          <w:szCs w:val="16"/>
        </w:rPr>
      </w:pPr>
      <w:r w:rsidRPr="00E34908">
        <w:rPr>
          <w:b/>
          <w:bCs/>
          <w:i/>
          <w:iCs/>
          <w:color w:val="9934CB"/>
          <w:sz w:val="18"/>
          <w:szCs w:val="18"/>
        </w:rPr>
        <w:t>Dreaming, Dream Analysis, &amp; Dreamwork</w:t>
      </w:r>
      <w:r w:rsidR="002773E5" w:rsidRPr="00E34908">
        <w:rPr>
          <w:b/>
          <w:bCs/>
          <w:i/>
          <w:iCs/>
          <w:color w:val="9934CB"/>
          <w:sz w:val="18"/>
          <w:szCs w:val="18"/>
        </w:rPr>
        <w:t xml:space="preserve"> (PP3)</w:t>
      </w:r>
      <w:r w:rsidR="002C754C" w:rsidRPr="00E34908">
        <w:rPr>
          <w:b/>
          <w:bCs/>
          <w:i/>
          <w:iCs/>
          <w:color w:val="9934CB"/>
          <w:sz w:val="18"/>
          <w:szCs w:val="18"/>
        </w:rPr>
        <w:t>:</w:t>
      </w:r>
      <w:r w:rsidR="002C754C" w:rsidRPr="00E34908">
        <w:rPr>
          <w:color w:val="000000"/>
          <w:sz w:val="18"/>
          <w:szCs w:val="18"/>
        </w:rPr>
        <w:br/>
      </w:r>
      <w:r w:rsidR="00FD6317" w:rsidRPr="00E34908">
        <w:rPr>
          <w:color w:val="000000"/>
          <w:sz w:val="16"/>
          <w:szCs w:val="16"/>
        </w:rPr>
        <w:t>Description: This course will review some Freudian and Jungian approaches to dream analysis and interpretation, with a focus on exploring their similar goals of uncovering and understanding unconscious processes. We will especially attend to the differences between interpretive and experiential ways of working with dreams, and if time permits, may explore a few students' dreams to illustrate these differences.</w:t>
      </w:r>
      <w:r w:rsidR="00E34908" w:rsidRPr="00E34908">
        <w:rPr>
          <w:color w:val="000000"/>
          <w:sz w:val="16"/>
          <w:szCs w:val="16"/>
        </w:rPr>
        <w:t xml:space="preserve">    </w:t>
      </w:r>
      <w:r w:rsidRPr="00E34908">
        <w:rPr>
          <w:sz w:val="16"/>
          <w:szCs w:val="16"/>
        </w:rPr>
        <w:t>5 hours, $150 (10 hours of Level I Dreamwork will be applied to this 15-hour course)</w:t>
      </w:r>
      <w:r w:rsidR="0047154D" w:rsidRPr="00E34908">
        <w:rPr>
          <w:color w:val="000000"/>
          <w:sz w:val="16"/>
          <w:szCs w:val="16"/>
        </w:rPr>
        <w:br/>
      </w:r>
      <w:r w:rsidR="00B6104E" w:rsidRPr="00E34908">
        <w:rPr>
          <w:sz w:val="16"/>
          <w:szCs w:val="16"/>
        </w:rPr>
        <w:t xml:space="preserve">Instructor: </w:t>
      </w:r>
      <w:r w:rsidR="002773E5" w:rsidRPr="00E34908">
        <w:rPr>
          <w:sz w:val="16"/>
          <w:szCs w:val="16"/>
        </w:rPr>
        <w:t xml:space="preserve">Susan </w:t>
      </w:r>
      <w:proofErr w:type="spellStart"/>
      <w:r w:rsidR="002773E5" w:rsidRPr="00E34908">
        <w:rPr>
          <w:sz w:val="16"/>
          <w:szCs w:val="16"/>
        </w:rPr>
        <w:t>Jurkowski</w:t>
      </w:r>
      <w:proofErr w:type="spellEnd"/>
      <w:r w:rsidR="00E34908" w:rsidRPr="00E34908">
        <w:rPr>
          <w:sz w:val="16"/>
          <w:szCs w:val="16"/>
        </w:rPr>
        <w:t>, LCSW, LP</w:t>
      </w:r>
      <w:r w:rsidR="00B6104E" w:rsidRPr="00E34908">
        <w:rPr>
          <w:sz w:val="16"/>
          <w:szCs w:val="16"/>
        </w:rPr>
        <w:br/>
      </w:r>
      <w:r w:rsidR="002C754C" w:rsidRPr="00E34908">
        <w:rPr>
          <w:sz w:val="16"/>
          <w:szCs w:val="16"/>
        </w:rPr>
        <w:t xml:space="preserve">Date: </w:t>
      </w:r>
      <w:r w:rsidR="00A20542" w:rsidRPr="00E34908">
        <w:rPr>
          <w:sz w:val="16"/>
          <w:szCs w:val="16"/>
        </w:rPr>
        <w:t xml:space="preserve">Saturday, </w:t>
      </w:r>
      <w:r w:rsidR="00E83879">
        <w:rPr>
          <w:sz w:val="16"/>
          <w:szCs w:val="16"/>
        </w:rPr>
        <w:t xml:space="preserve">2023: </w:t>
      </w:r>
      <w:r w:rsidR="002773E5" w:rsidRPr="00E34908">
        <w:rPr>
          <w:sz w:val="16"/>
          <w:szCs w:val="16"/>
        </w:rPr>
        <w:t>9/23</w:t>
      </w:r>
      <w:r w:rsidRPr="00E34908">
        <w:rPr>
          <w:sz w:val="16"/>
          <w:szCs w:val="16"/>
        </w:rPr>
        <w:t>, 2-7pm</w:t>
      </w:r>
      <w:r w:rsidR="00E34908" w:rsidRPr="00E34908">
        <w:rPr>
          <w:sz w:val="16"/>
          <w:szCs w:val="16"/>
        </w:rPr>
        <w:tab/>
      </w:r>
      <w:r w:rsidR="00E34908" w:rsidRPr="00E34908">
        <w:rPr>
          <w:sz w:val="16"/>
          <w:szCs w:val="16"/>
        </w:rPr>
        <w:tab/>
      </w:r>
      <w:r w:rsidR="002C754C" w:rsidRPr="00E34908">
        <w:rPr>
          <w:color w:val="000000" w:themeColor="text1"/>
          <w:sz w:val="16"/>
          <w:szCs w:val="16"/>
        </w:rPr>
        <w:t>Location:</w:t>
      </w:r>
      <w:r w:rsidR="00A20542" w:rsidRPr="00E34908">
        <w:rPr>
          <w:color w:val="000000" w:themeColor="text1"/>
          <w:sz w:val="16"/>
          <w:szCs w:val="16"/>
        </w:rPr>
        <w:t xml:space="preserve"> </w:t>
      </w:r>
      <w:r w:rsidR="00D04496" w:rsidRPr="00E34908">
        <w:rPr>
          <w:color w:val="000000" w:themeColor="text1"/>
          <w:sz w:val="16"/>
          <w:szCs w:val="16"/>
        </w:rPr>
        <w:t>Zoom</w:t>
      </w:r>
    </w:p>
    <w:p w14:paraId="12944F2A" w14:textId="41799394" w:rsidR="00DD3DFC" w:rsidRPr="00E34908" w:rsidRDefault="00496D17" w:rsidP="00DD3DFC">
      <w:pPr>
        <w:spacing w:before="100" w:beforeAutospacing="1" w:after="100" w:afterAutospacing="1"/>
        <w:rPr>
          <w:sz w:val="16"/>
          <w:szCs w:val="16"/>
        </w:rPr>
      </w:pPr>
      <w:r w:rsidRPr="00E34908">
        <w:rPr>
          <w:rStyle w:val="trainingtitles"/>
          <w:b/>
          <w:bCs/>
          <w:i/>
          <w:iCs/>
          <w:color w:val="9934CB"/>
          <w:sz w:val="18"/>
          <w:szCs w:val="18"/>
        </w:rPr>
        <w:t>Ethical Considerations in Analytic Practice</w:t>
      </w:r>
      <w:r w:rsidR="00DD3DFC" w:rsidRPr="00E34908">
        <w:rPr>
          <w:b/>
          <w:bCs/>
          <w:i/>
          <w:iCs/>
          <w:color w:val="9934CB"/>
          <w:sz w:val="18"/>
          <w:szCs w:val="18"/>
        </w:rPr>
        <w:t xml:space="preserve"> (ER3):</w:t>
      </w:r>
      <w:r w:rsidR="00DD3DFC" w:rsidRPr="00E34908">
        <w:rPr>
          <w:color w:val="000000"/>
          <w:sz w:val="18"/>
          <w:szCs w:val="18"/>
        </w:rPr>
        <w:br/>
      </w:r>
      <w:r w:rsidR="00DD3DFC" w:rsidRPr="00E34908">
        <w:rPr>
          <w:color w:val="000000"/>
          <w:sz w:val="16"/>
          <w:szCs w:val="16"/>
        </w:rPr>
        <w:t>Description:</w:t>
      </w:r>
      <w:r w:rsidRPr="00E34908">
        <w:rPr>
          <w:color w:val="000000"/>
          <w:sz w:val="16"/>
          <w:szCs w:val="16"/>
        </w:rPr>
        <w:t xml:space="preserve">  </w:t>
      </w:r>
      <w:r w:rsidRPr="00E34908">
        <w:rPr>
          <w:sz w:val="16"/>
          <w:szCs w:val="16"/>
        </w:rPr>
        <w:t>Intrinsic to ethical practice is the therapist’s respect both for the patient and for the complex and profound relationship, the “space between,” that is co-created by the patient/therapist meeting. We will discuss the philosophical, legal, and professional foundations that come together to form the core of current ethical practice.</w:t>
      </w:r>
      <w:r w:rsidRPr="00E34908">
        <w:rPr>
          <w:rStyle w:val="apple-converted-space"/>
          <w:sz w:val="16"/>
          <w:szCs w:val="16"/>
        </w:rPr>
        <w:t xml:space="preserve">       </w:t>
      </w:r>
      <w:r w:rsidR="00DD3DFC" w:rsidRPr="00E34908">
        <w:rPr>
          <w:color w:val="000000"/>
          <w:sz w:val="16"/>
          <w:szCs w:val="16"/>
        </w:rPr>
        <w:t>15 hours, $450 </w:t>
      </w:r>
      <w:r w:rsidR="00DD3DFC" w:rsidRPr="00E34908">
        <w:rPr>
          <w:color w:val="000000"/>
          <w:sz w:val="16"/>
          <w:szCs w:val="16"/>
        </w:rPr>
        <w:br/>
      </w:r>
      <w:r w:rsidR="00DD3DFC" w:rsidRPr="00E34908">
        <w:rPr>
          <w:sz w:val="16"/>
          <w:szCs w:val="16"/>
        </w:rPr>
        <w:t>Instructor: Arleen Maiorano</w:t>
      </w:r>
      <w:r w:rsidR="00E34908" w:rsidRPr="00E34908">
        <w:rPr>
          <w:sz w:val="16"/>
          <w:szCs w:val="16"/>
        </w:rPr>
        <w:t xml:space="preserve">, LCSW, LP.   </w:t>
      </w:r>
      <w:r w:rsidR="00E34908" w:rsidRPr="00E34908">
        <w:rPr>
          <w:sz w:val="16"/>
          <w:szCs w:val="16"/>
        </w:rPr>
        <w:br/>
      </w:r>
      <w:r w:rsidR="00DD3DFC" w:rsidRPr="00E34908">
        <w:rPr>
          <w:sz w:val="16"/>
          <w:szCs w:val="16"/>
        </w:rPr>
        <w:t xml:space="preserve">Dates: </w:t>
      </w:r>
      <w:r w:rsidR="00FF4E3C" w:rsidRPr="00E34908">
        <w:rPr>
          <w:sz w:val="16"/>
          <w:szCs w:val="16"/>
        </w:rPr>
        <w:t xml:space="preserve">Fridays, </w:t>
      </w:r>
      <w:r w:rsidR="00E83879">
        <w:rPr>
          <w:sz w:val="16"/>
          <w:szCs w:val="16"/>
        </w:rPr>
        <w:t xml:space="preserve">2023: </w:t>
      </w:r>
      <w:r w:rsidR="00DD3DFC" w:rsidRPr="00E34908">
        <w:rPr>
          <w:sz w:val="16"/>
          <w:szCs w:val="16"/>
        </w:rPr>
        <w:t>9/</w:t>
      </w:r>
      <w:r w:rsidR="00FF4E3C" w:rsidRPr="00E34908">
        <w:rPr>
          <w:sz w:val="16"/>
          <w:szCs w:val="16"/>
        </w:rPr>
        <w:t>8, 10/6, &amp; 10/20, 6-9pm &amp; Saturdays, 10/14</w:t>
      </w:r>
      <w:r w:rsidR="00537662">
        <w:rPr>
          <w:sz w:val="16"/>
          <w:szCs w:val="16"/>
        </w:rPr>
        <w:t xml:space="preserve"> &amp; 10/21</w:t>
      </w:r>
      <w:r w:rsidR="00FF4E3C" w:rsidRPr="00E34908">
        <w:rPr>
          <w:sz w:val="16"/>
          <w:szCs w:val="16"/>
        </w:rPr>
        <w:t>, 9am-12pm</w:t>
      </w:r>
      <w:r w:rsidR="00DD3DFC" w:rsidRPr="00E34908">
        <w:rPr>
          <w:sz w:val="16"/>
          <w:szCs w:val="16"/>
        </w:rPr>
        <w:t xml:space="preserve"> </w:t>
      </w:r>
      <w:r w:rsidR="00E34908" w:rsidRPr="00E34908">
        <w:rPr>
          <w:sz w:val="16"/>
          <w:szCs w:val="16"/>
        </w:rPr>
        <w:t xml:space="preserve">  </w:t>
      </w:r>
      <w:r w:rsidR="00E34908" w:rsidRPr="00E34908">
        <w:rPr>
          <w:sz w:val="16"/>
          <w:szCs w:val="16"/>
        </w:rPr>
        <w:tab/>
        <w:t xml:space="preserve"> </w:t>
      </w:r>
      <w:r w:rsidR="00DD3DFC" w:rsidRPr="00E34908">
        <w:rPr>
          <w:color w:val="000000" w:themeColor="text1"/>
          <w:sz w:val="16"/>
          <w:szCs w:val="16"/>
        </w:rPr>
        <w:t>Location:</w:t>
      </w:r>
      <w:r w:rsidR="00FF4E3C" w:rsidRPr="00E34908">
        <w:rPr>
          <w:color w:val="000000" w:themeColor="text1"/>
          <w:sz w:val="16"/>
          <w:szCs w:val="16"/>
        </w:rPr>
        <w:t xml:space="preserve"> Zoom</w:t>
      </w:r>
    </w:p>
    <w:p w14:paraId="6F8AA2A4" w14:textId="4602018C" w:rsidR="002C754C" w:rsidRPr="00E34908" w:rsidRDefault="00496D17" w:rsidP="002C754C">
      <w:pPr>
        <w:spacing w:before="100" w:beforeAutospacing="1" w:after="100" w:afterAutospacing="1"/>
        <w:rPr>
          <w:color w:val="000000"/>
          <w:sz w:val="16"/>
          <w:szCs w:val="16"/>
          <w:shd w:val="clear" w:color="auto" w:fill="FFFFFF"/>
        </w:rPr>
      </w:pPr>
      <w:r w:rsidRPr="00E34908">
        <w:rPr>
          <w:b/>
          <w:i/>
          <w:iCs/>
          <w:color w:val="9934CB"/>
          <w:sz w:val="18"/>
          <w:szCs w:val="18"/>
          <w:shd w:val="clear" w:color="auto" w:fill="FFFFFF"/>
        </w:rPr>
        <w:t>Introduction to Research Statistics</w:t>
      </w:r>
      <w:r w:rsidR="002773E5" w:rsidRPr="00E34908">
        <w:rPr>
          <w:b/>
          <w:bCs/>
          <w:i/>
          <w:iCs/>
          <w:color w:val="9934CB"/>
          <w:sz w:val="18"/>
          <w:szCs w:val="18"/>
        </w:rPr>
        <w:t xml:space="preserve"> (ER1)</w:t>
      </w:r>
      <w:r w:rsidR="002C754C" w:rsidRPr="00E34908">
        <w:rPr>
          <w:b/>
          <w:bCs/>
          <w:i/>
          <w:iCs/>
          <w:color w:val="9934CB"/>
          <w:sz w:val="18"/>
          <w:szCs w:val="18"/>
        </w:rPr>
        <w:t>:</w:t>
      </w:r>
      <w:r w:rsidR="002C754C" w:rsidRPr="00E34908">
        <w:rPr>
          <w:color w:val="000000"/>
          <w:sz w:val="18"/>
          <w:szCs w:val="18"/>
        </w:rPr>
        <w:br/>
      </w:r>
      <w:r w:rsidR="002C754C" w:rsidRPr="00E34908">
        <w:rPr>
          <w:color w:val="000000"/>
          <w:sz w:val="16"/>
          <w:szCs w:val="16"/>
        </w:rPr>
        <w:t>Description:</w:t>
      </w:r>
      <w:r w:rsidRPr="00E34908">
        <w:rPr>
          <w:color w:val="000000"/>
          <w:sz w:val="16"/>
          <w:szCs w:val="16"/>
        </w:rPr>
        <w:t xml:space="preserve">  </w:t>
      </w:r>
      <w:r w:rsidRPr="00E34908">
        <w:rPr>
          <w:color w:val="000000"/>
          <w:sz w:val="16"/>
          <w:szCs w:val="16"/>
          <w:shd w:val="clear" w:color="auto" w:fill="FFFFFF"/>
        </w:rPr>
        <w:t>Students will master the basics of research and statistics, will be able to review and critique psychological, psychoanalytic and social research articles, including research design, analysis of samples, and understanding of qualitative and quantitative data. </w:t>
      </w:r>
      <w:r w:rsidR="00A20542" w:rsidRPr="00E34908">
        <w:rPr>
          <w:color w:val="000000"/>
          <w:sz w:val="16"/>
          <w:szCs w:val="16"/>
        </w:rPr>
        <w:t xml:space="preserve">  </w:t>
      </w:r>
      <w:r w:rsidRPr="00E34908">
        <w:rPr>
          <w:color w:val="000000"/>
          <w:sz w:val="16"/>
          <w:szCs w:val="16"/>
          <w:shd w:val="clear" w:color="auto" w:fill="FFFFFF"/>
        </w:rPr>
        <w:t xml:space="preserve">15 hours, </w:t>
      </w:r>
      <w:r w:rsidR="00A20542" w:rsidRPr="00E34908">
        <w:rPr>
          <w:color w:val="000000"/>
          <w:sz w:val="16"/>
          <w:szCs w:val="16"/>
          <w:shd w:val="clear" w:color="auto" w:fill="FFFFFF"/>
        </w:rPr>
        <w:t>$450</w:t>
      </w:r>
      <w:r w:rsidR="00E34908" w:rsidRPr="00E34908">
        <w:rPr>
          <w:color w:val="000000"/>
          <w:sz w:val="16"/>
          <w:szCs w:val="16"/>
          <w:shd w:val="clear" w:color="auto" w:fill="FFFFFF"/>
        </w:rPr>
        <w:t xml:space="preserve">  </w:t>
      </w:r>
      <w:r w:rsidR="002C754C" w:rsidRPr="00E34908">
        <w:rPr>
          <w:color w:val="000000"/>
          <w:sz w:val="16"/>
          <w:szCs w:val="16"/>
        </w:rPr>
        <w:br/>
      </w:r>
      <w:r w:rsidR="002C754C" w:rsidRPr="00E34908">
        <w:rPr>
          <w:sz w:val="16"/>
          <w:szCs w:val="16"/>
        </w:rPr>
        <w:t xml:space="preserve">Instructor: </w:t>
      </w:r>
      <w:r w:rsidR="002773E5" w:rsidRPr="00E34908">
        <w:rPr>
          <w:sz w:val="16"/>
          <w:szCs w:val="16"/>
        </w:rPr>
        <w:t>Lina</w:t>
      </w:r>
      <w:r w:rsidR="00A20542" w:rsidRPr="00E34908">
        <w:rPr>
          <w:sz w:val="16"/>
          <w:szCs w:val="16"/>
        </w:rPr>
        <w:t xml:space="preserve"> </w:t>
      </w:r>
      <w:proofErr w:type="spellStart"/>
      <w:r w:rsidR="00A20542" w:rsidRPr="00E34908">
        <w:rPr>
          <w:sz w:val="16"/>
          <w:szCs w:val="16"/>
        </w:rPr>
        <w:t>Jandorf</w:t>
      </w:r>
      <w:proofErr w:type="spellEnd"/>
      <w:r w:rsidR="00E34908" w:rsidRPr="00E34908">
        <w:rPr>
          <w:sz w:val="16"/>
          <w:szCs w:val="16"/>
        </w:rPr>
        <w:t>, LMHC</w:t>
      </w:r>
      <w:r w:rsidR="00E34908" w:rsidRPr="00E34908">
        <w:rPr>
          <w:sz w:val="16"/>
          <w:szCs w:val="16"/>
        </w:rPr>
        <w:br/>
        <w:t xml:space="preserve">Dates:  </w:t>
      </w:r>
      <w:r w:rsidR="00E34908" w:rsidRPr="00E34908">
        <w:rPr>
          <w:color w:val="000000"/>
          <w:sz w:val="16"/>
          <w:szCs w:val="16"/>
          <w:shd w:val="clear" w:color="auto" w:fill="FFFFFF"/>
        </w:rPr>
        <w:t xml:space="preserve">Saturdays, </w:t>
      </w:r>
      <w:r w:rsidR="00E83879">
        <w:rPr>
          <w:color w:val="000000"/>
          <w:sz w:val="16"/>
          <w:szCs w:val="16"/>
          <w:shd w:val="clear" w:color="auto" w:fill="FFFFFF"/>
        </w:rPr>
        <w:t xml:space="preserve">2023: </w:t>
      </w:r>
      <w:r w:rsidR="00E34908" w:rsidRPr="00E34908">
        <w:rPr>
          <w:sz w:val="16"/>
          <w:szCs w:val="16"/>
        </w:rPr>
        <w:t>10/28, 11/18/, 12/9:  10am-3pm</w:t>
      </w:r>
      <w:proofErr w:type="gramStart"/>
      <w:r w:rsidR="00E34908" w:rsidRPr="00E34908">
        <w:rPr>
          <w:sz w:val="16"/>
          <w:szCs w:val="16"/>
        </w:rPr>
        <w:tab/>
        <w:t xml:space="preserve">  </w:t>
      </w:r>
      <w:r w:rsidR="002C754C" w:rsidRPr="00E34908">
        <w:rPr>
          <w:color w:val="000000" w:themeColor="text1"/>
          <w:sz w:val="16"/>
          <w:szCs w:val="16"/>
        </w:rPr>
        <w:t>Location</w:t>
      </w:r>
      <w:proofErr w:type="gramEnd"/>
      <w:r w:rsidR="002C754C" w:rsidRPr="00E34908">
        <w:rPr>
          <w:color w:val="000000" w:themeColor="text1"/>
          <w:sz w:val="16"/>
          <w:szCs w:val="16"/>
        </w:rPr>
        <w:t>:</w:t>
      </w:r>
      <w:r w:rsidR="00A20542" w:rsidRPr="00E34908">
        <w:rPr>
          <w:color w:val="000000" w:themeColor="text1"/>
          <w:sz w:val="16"/>
          <w:szCs w:val="16"/>
        </w:rPr>
        <w:t xml:space="preserve"> </w:t>
      </w:r>
      <w:r w:rsidR="00D04496" w:rsidRPr="00E34908">
        <w:rPr>
          <w:color w:val="000000" w:themeColor="text1"/>
          <w:sz w:val="16"/>
          <w:szCs w:val="16"/>
        </w:rPr>
        <w:t>Zoom</w:t>
      </w:r>
    </w:p>
    <w:p w14:paraId="46B89AA3" w14:textId="68F9AF51" w:rsidR="002C754C" w:rsidRPr="00E34908" w:rsidRDefault="00496D17" w:rsidP="002C754C">
      <w:pPr>
        <w:spacing w:before="100" w:beforeAutospacing="1" w:after="100" w:afterAutospacing="1"/>
        <w:rPr>
          <w:color w:val="000000" w:themeColor="text1"/>
          <w:sz w:val="16"/>
          <w:szCs w:val="16"/>
        </w:rPr>
      </w:pPr>
      <w:r w:rsidRPr="00E34908">
        <w:rPr>
          <w:b/>
          <w:color w:val="9934CB"/>
          <w:sz w:val="18"/>
          <w:szCs w:val="18"/>
          <w:shd w:val="clear" w:color="auto" w:fill="FFFFFF"/>
        </w:rPr>
        <w:t>Clinical Practice with Lesbian, Gay, Bisexual, and Transgender (LGBT) Clients</w:t>
      </w:r>
      <w:r w:rsidR="002773E5" w:rsidRPr="00E34908">
        <w:rPr>
          <w:b/>
          <w:bCs/>
          <w:i/>
          <w:iCs/>
          <w:color w:val="9934CB"/>
          <w:sz w:val="18"/>
          <w:szCs w:val="18"/>
        </w:rPr>
        <w:t xml:space="preserve"> (SC4)</w:t>
      </w:r>
      <w:r w:rsidR="002C754C" w:rsidRPr="00E34908">
        <w:rPr>
          <w:b/>
          <w:bCs/>
          <w:i/>
          <w:iCs/>
          <w:color w:val="9934CB"/>
          <w:sz w:val="18"/>
          <w:szCs w:val="18"/>
        </w:rPr>
        <w:t>:</w:t>
      </w:r>
      <w:r w:rsidR="002C754C" w:rsidRPr="00E34908">
        <w:rPr>
          <w:color w:val="000000"/>
          <w:sz w:val="18"/>
          <w:szCs w:val="18"/>
        </w:rPr>
        <w:br/>
      </w:r>
      <w:r w:rsidR="002C754C" w:rsidRPr="00E34908">
        <w:rPr>
          <w:color w:val="000000"/>
          <w:sz w:val="16"/>
          <w:szCs w:val="16"/>
        </w:rPr>
        <w:t>Description:</w:t>
      </w:r>
      <w:r w:rsidRPr="00E34908">
        <w:rPr>
          <w:color w:val="000000"/>
          <w:sz w:val="16"/>
          <w:szCs w:val="16"/>
        </w:rPr>
        <w:t xml:space="preserve">  </w:t>
      </w:r>
      <w:r w:rsidRPr="00E34908">
        <w:rPr>
          <w:color w:val="000000"/>
          <w:sz w:val="16"/>
          <w:szCs w:val="16"/>
          <w:shd w:val="clear" w:color="auto" w:fill="FFFFFF"/>
        </w:rPr>
        <w:t>Utilizing a psychoanalytic and Gestalt therapy framework, the interplay of social factors in the environment and issues of LGBT identity will be discussed in depth. Students will be presented with many of the cultural issues and struggles of this population, and the creative adjustments, defenses, and coping mechanisms frequently utilized by LGBT clients that clinicians need to understand when working with this population in a psychotherapy setting. Assessment and treatment issues will be discussed using both case material and the student’s own experiences with the LGBT population.</w:t>
      </w:r>
      <w:r w:rsidR="002C754C" w:rsidRPr="00E34908">
        <w:rPr>
          <w:color w:val="000000"/>
          <w:sz w:val="16"/>
          <w:szCs w:val="16"/>
        </w:rPr>
        <w:br/>
        <w:t xml:space="preserve">10 hours, $300 </w:t>
      </w:r>
      <w:r w:rsidR="002C754C" w:rsidRPr="00E34908">
        <w:rPr>
          <w:color w:val="000000"/>
          <w:sz w:val="16"/>
          <w:szCs w:val="16"/>
        </w:rPr>
        <w:br/>
      </w:r>
      <w:r w:rsidR="002C754C" w:rsidRPr="00E34908">
        <w:rPr>
          <w:sz w:val="16"/>
          <w:szCs w:val="16"/>
        </w:rPr>
        <w:t xml:space="preserve">Instructor: </w:t>
      </w:r>
      <w:r w:rsidR="002773E5" w:rsidRPr="00E34908">
        <w:rPr>
          <w:sz w:val="16"/>
          <w:szCs w:val="16"/>
        </w:rPr>
        <w:t xml:space="preserve">Evan </w:t>
      </w:r>
      <w:proofErr w:type="spellStart"/>
      <w:r w:rsidR="002773E5" w:rsidRPr="00E34908">
        <w:rPr>
          <w:sz w:val="16"/>
          <w:szCs w:val="16"/>
        </w:rPr>
        <w:t>Senreich</w:t>
      </w:r>
      <w:proofErr w:type="spellEnd"/>
      <w:r w:rsidR="00E34908" w:rsidRPr="00E34908">
        <w:rPr>
          <w:sz w:val="16"/>
          <w:szCs w:val="16"/>
        </w:rPr>
        <w:t>, PhD, LCSW</w:t>
      </w:r>
      <w:r w:rsidR="002C754C" w:rsidRPr="00E34908">
        <w:rPr>
          <w:sz w:val="16"/>
          <w:szCs w:val="16"/>
        </w:rPr>
        <w:br/>
        <w:t xml:space="preserve">Dates: </w:t>
      </w:r>
      <w:r w:rsidRPr="00E34908">
        <w:rPr>
          <w:sz w:val="16"/>
          <w:szCs w:val="16"/>
        </w:rPr>
        <w:t xml:space="preserve">Mondays, </w:t>
      </w:r>
      <w:r w:rsidR="00E83879">
        <w:rPr>
          <w:sz w:val="16"/>
          <w:szCs w:val="16"/>
        </w:rPr>
        <w:t xml:space="preserve">2024: </w:t>
      </w:r>
      <w:r w:rsidR="002773E5" w:rsidRPr="00E34908">
        <w:rPr>
          <w:sz w:val="16"/>
          <w:szCs w:val="16"/>
        </w:rPr>
        <w:t>1/8</w:t>
      </w:r>
      <w:r w:rsidR="0061217D" w:rsidRPr="00E34908">
        <w:rPr>
          <w:sz w:val="16"/>
          <w:szCs w:val="16"/>
        </w:rPr>
        <w:t xml:space="preserve">, </w:t>
      </w:r>
      <w:r w:rsidR="002773E5" w:rsidRPr="00E34908">
        <w:rPr>
          <w:sz w:val="16"/>
          <w:szCs w:val="16"/>
        </w:rPr>
        <w:t xml:space="preserve">15, 22, </w:t>
      </w:r>
      <w:r w:rsidR="0061217D" w:rsidRPr="00E34908">
        <w:rPr>
          <w:sz w:val="16"/>
          <w:szCs w:val="16"/>
        </w:rPr>
        <w:t xml:space="preserve">&amp; </w:t>
      </w:r>
      <w:r w:rsidR="002773E5" w:rsidRPr="00E34908">
        <w:rPr>
          <w:sz w:val="16"/>
          <w:szCs w:val="16"/>
        </w:rPr>
        <w:t>29</w:t>
      </w:r>
      <w:r w:rsidRPr="00E34908">
        <w:rPr>
          <w:sz w:val="16"/>
          <w:szCs w:val="16"/>
        </w:rPr>
        <w:t>, 7-9:30pm</w:t>
      </w:r>
      <w:r w:rsidR="00E34908" w:rsidRPr="00E34908">
        <w:rPr>
          <w:sz w:val="16"/>
          <w:szCs w:val="16"/>
        </w:rPr>
        <w:tab/>
      </w:r>
      <w:r w:rsidR="00E34908" w:rsidRPr="00E34908">
        <w:rPr>
          <w:sz w:val="16"/>
          <w:szCs w:val="16"/>
        </w:rPr>
        <w:tab/>
      </w:r>
      <w:r w:rsidR="002C754C" w:rsidRPr="00E34908">
        <w:rPr>
          <w:color w:val="000000" w:themeColor="text1"/>
          <w:sz w:val="16"/>
          <w:szCs w:val="16"/>
        </w:rPr>
        <w:t>Location:</w:t>
      </w:r>
      <w:r w:rsidR="0061217D" w:rsidRPr="00E34908">
        <w:rPr>
          <w:color w:val="000000" w:themeColor="text1"/>
          <w:sz w:val="16"/>
          <w:szCs w:val="16"/>
        </w:rPr>
        <w:t xml:space="preserve">  Zoom</w:t>
      </w:r>
    </w:p>
    <w:p w14:paraId="73BB3232" w14:textId="30C13F02" w:rsidR="002C754C" w:rsidRPr="00E34908" w:rsidRDefault="00496D17" w:rsidP="002C754C">
      <w:pPr>
        <w:spacing w:before="100" w:beforeAutospacing="1" w:after="100" w:afterAutospacing="1"/>
        <w:rPr>
          <w:color w:val="000000" w:themeColor="text1"/>
          <w:sz w:val="16"/>
          <w:szCs w:val="16"/>
        </w:rPr>
      </w:pPr>
      <w:r w:rsidRPr="00E34908">
        <w:rPr>
          <w:b/>
          <w:i/>
          <w:color w:val="9934CB"/>
          <w:sz w:val="18"/>
          <w:szCs w:val="18"/>
        </w:rPr>
        <w:t>Developmental Theory, Freud, Erikson &amp; Piaget</w:t>
      </w:r>
      <w:r w:rsidR="002773E5" w:rsidRPr="00E34908">
        <w:rPr>
          <w:b/>
          <w:bCs/>
          <w:i/>
          <w:iCs/>
          <w:color w:val="9934CB"/>
          <w:sz w:val="18"/>
          <w:szCs w:val="18"/>
        </w:rPr>
        <w:t xml:space="preserve"> (PD2)</w:t>
      </w:r>
      <w:r w:rsidR="002C754C" w:rsidRPr="00E34908">
        <w:rPr>
          <w:b/>
          <w:bCs/>
          <w:i/>
          <w:iCs/>
          <w:color w:val="9934CB"/>
          <w:sz w:val="18"/>
          <w:szCs w:val="18"/>
        </w:rPr>
        <w:t>:</w:t>
      </w:r>
      <w:r w:rsidR="002C754C" w:rsidRPr="00E34908">
        <w:rPr>
          <w:color w:val="000000"/>
          <w:sz w:val="18"/>
          <w:szCs w:val="18"/>
        </w:rPr>
        <w:br/>
      </w:r>
      <w:r w:rsidR="002C754C" w:rsidRPr="00E34908">
        <w:rPr>
          <w:color w:val="000000"/>
          <w:sz w:val="16"/>
          <w:szCs w:val="16"/>
        </w:rPr>
        <w:t>Description:</w:t>
      </w:r>
      <w:r w:rsidRPr="00E34908">
        <w:rPr>
          <w:color w:val="000000"/>
          <w:sz w:val="16"/>
          <w:szCs w:val="16"/>
        </w:rPr>
        <w:t xml:space="preserve">  </w:t>
      </w:r>
      <w:r w:rsidRPr="00E34908">
        <w:rPr>
          <w:sz w:val="16"/>
          <w:szCs w:val="16"/>
        </w:rPr>
        <w:t>This course explores impairment of functioning and other symptoms in relationship to their genesis during the socialization process, from a physical, energetic perspective. We will work with memory recollection and in-the-moment re-experiencing of painful past episodes—where cognitive understanding is coupled with appropriate affect (abreaction). This working through process will be examined and discussed in detail, along with specific techniques for dealing with negative emotions and helping patients dispel the tension and confusion associated with repressed intra-psychic conflict.</w:t>
      </w:r>
      <w:r w:rsidR="00A20542" w:rsidRPr="00E34908">
        <w:rPr>
          <w:color w:val="000000"/>
          <w:sz w:val="16"/>
          <w:szCs w:val="16"/>
        </w:rPr>
        <w:t xml:space="preserve">   </w:t>
      </w:r>
      <w:r w:rsidR="002C754C" w:rsidRPr="00E34908">
        <w:rPr>
          <w:color w:val="000000"/>
          <w:sz w:val="16"/>
          <w:szCs w:val="16"/>
        </w:rPr>
        <w:t>15 hours, $450 </w:t>
      </w:r>
      <w:r w:rsidR="002C754C" w:rsidRPr="00E34908">
        <w:rPr>
          <w:color w:val="000000"/>
          <w:sz w:val="16"/>
          <w:szCs w:val="16"/>
        </w:rPr>
        <w:br/>
      </w:r>
      <w:r w:rsidR="002C754C" w:rsidRPr="00E34908">
        <w:rPr>
          <w:sz w:val="16"/>
          <w:szCs w:val="16"/>
        </w:rPr>
        <w:t xml:space="preserve">Instructor: </w:t>
      </w:r>
      <w:r w:rsidR="002773E5" w:rsidRPr="00E34908">
        <w:rPr>
          <w:sz w:val="16"/>
          <w:szCs w:val="16"/>
        </w:rPr>
        <w:t xml:space="preserve">Todd </w:t>
      </w:r>
      <w:proofErr w:type="spellStart"/>
      <w:r w:rsidR="002773E5" w:rsidRPr="00E34908">
        <w:rPr>
          <w:sz w:val="16"/>
          <w:szCs w:val="16"/>
        </w:rPr>
        <w:t>Senzon</w:t>
      </w:r>
      <w:proofErr w:type="spellEnd"/>
      <w:r w:rsidR="00E34908" w:rsidRPr="00E34908">
        <w:rPr>
          <w:sz w:val="16"/>
          <w:szCs w:val="16"/>
        </w:rPr>
        <w:t>, LP</w:t>
      </w:r>
      <w:r w:rsidR="002C754C" w:rsidRPr="00E34908">
        <w:rPr>
          <w:sz w:val="16"/>
          <w:szCs w:val="16"/>
        </w:rPr>
        <w:br/>
        <w:t xml:space="preserve">Dates: </w:t>
      </w:r>
      <w:r w:rsidR="00A20542" w:rsidRPr="00E34908">
        <w:rPr>
          <w:sz w:val="16"/>
          <w:szCs w:val="16"/>
        </w:rPr>
        <w:t>Tues</w:t>
      </w:r>
      <w:r w:rsidRPr="00E34908">
        <w:rPr>
          <w:sz w:val="16"/>
          <w:szCs w:val="16"/>
        </w:rPr>
        <w:t xml:space="preserve">days, </w:t>
      </w:r>
      <w:r w:rsidR="00E83879">
        <w:rPr>
          <w:sz w:val="16"/>
          <w:szCs w:val="16"/>
        </w:rPr>
        <w:t xml:space="preserve">2024: </w:t>
      </w:r>
      <w:r w:rsidR="002773E5" w:rsidRPr="00E34908">
        <w:rPr>
          <w:sz w:val="16"/>
          <w:szCs w:val="16"/>
        </w:rPr>
        <w:t>1/30</w:t>
      </w:r>
      <w:r w:rsidR="00E83879">
        <w:rPr>
          <w:sz w:val="16"/>
          <w:szCs w:val="16"/>
        </w:rPr>
        <w:t>;</w:t>
      </w:r>
      <w:r w:rsidR="002773E5" w:rsidRPr="00E34908">
        <w:rPr>
          <w:sz w:val="16"/>
          <w:szCs w:val="16"/>
        </w:rPr>
        <w:t xml:space="preserve"> 2/6,</w:t>
      </w:r>
      <w:r w:rsidR="00E83879">
        <w:rPr>
          <w:sz w:val="16"/>
          <w:szCs w:val="16"/>
        </w:rPr>
        <w:t xml:space="preserve"> </w:t>
      </w:r>
      <w:r w:rsidR="002773E5" w:rsidRPr="00E34908">
        <w:rPr>
          <w:sz w:val="16"/>
          <w:szCs w:val="16"/>
        </w:rPr>
        <w:t>20</w:t>
      </w:r>
      <w:r w:rsidR="00E83879">
        <w:rPr>
          <w:sz w:val="16"/>
          <w:szCs w:val="16"/>
        </w:rPr>
        <w:t>; 3/</w:t>
      </w:r>
      <w:proofErr w:type="gramStart"/>
      <w:r w:rsidR="00E83879">
        <w:rPr>
          <w:sz w:val="16"/>
          <w:szCs w:val="16"/>
        </w:rPr>
        <w:t>5,</w:t>
      </w:r>
      <w:r w:rsidRPr="00E34908">
        <w:rPr>
          <w:sz w:val="16"/>
          <w:szCs w:val="16"/>
        </w:rPr>
        <w:t xml:space="preserve">   </w:t>
      </w:r>
      <w:proofErr w:type="gramEnd"/>
      <w:r w:rsidRPr="00E34908">
        <w:rPr>
          <w:sz w:val="16"/>
          <w:szCs w:val="16"/>
        </w:rPr>
        <w:t>5-8pm</w:t>
      </w:r>
      <w:r w:rsidR="00E34908" w:rsidRPr="00E34908">
        <w:rPr>
          <w:sz w:val="16"/>
          <w:szCs w:val="16"/>
        </w:rPr>
        <w:tab/>
      </w:r>
      <w:r w:rsidR="00E34908" w:rsidRPr="00E34908">
        <w:rPr>
          <w:sz w:val="16"/>
          <w:szCs w:val="16"/>
        </w:rPr>
        <w:tab/>
      </w:r>
      <w:r w:rsidR="00E34908" w:rsidRPr="00E34908">
        <w:rPr>
          <w:sz w:val="16"/>
          <w:szCs w:val="16"/>
        </w:rPr>
        <w:tab/>
      </w:r>
      <w:r w:rsidR="002C754C" w:rsidRPr="00E34908">
        <w:rPr>
          <w:color w:val="000000" w:themeColor="text1"/>
          <w:sz w:val="16"/>
          <w:szCs w:val="16"/>
        </w:rPr>
        <w:t>Location:</w:t>
      </w:r>
      <w:r w:rsidR="00A20542" w:rsidRPr="00E34908">
        <w:rPr>
          <w:color w:val="000000" w:themeColor="text1"/>
          <w:sz w:val="16"/>
          <w:szCs w:val="16"/>
        </w:rPr>
        <w:t xml:space="preserve">  </w:t>
      </w:r>
      <w:r w:rsidR="00DB3DFA" w:rsidRPr="00E34908">
        <w:rPr>
          <w:color w:val="000000" w:themeColor="text1"/>
          <w:sz w:val="16"/>
          <w:szCs w:val="16"/>
        </w:rPr>
        <w:t>Zoom</w:t>
      </w:r>
    </w:p>
    <w:p w14:paraId="0C09FD97" w14:textId="5C90DF48" w:rsidR="002773E5" w:rsidRPr="00E34908" w:rsidRDefault="00496D17" w:rsidP="002C754C">
      <w:pPr>
        <w:spacing w:before="100" w:beforeAutospacing="1" w:after="100" w:afterAutospacing="1"/>
        <w:rPr>
          <w:color w:val="000000"/>
          <w:sz w:val="16"/>
          <w:szCs w:val="16"/>
        </w:rPr>
      </w:pPr>
      <w:r w:rsidRPr="00E34908">
        <w:rPr>
          <w:b/>
          <w:i/>
          <w:iCs/>
          <w:color w:val="9934CB"/>
          <w:sz w:val="18"/>
          <w:szCs w:val="18"/>
          <w:shd w:val="clear" w:color="auto" w:fill="FFFFFF"/>
        </w:rPr>
        <w:t>Sociocultural Influence</w:t>
      </w:r>
      <w:r w:rsidR="002773E5" w:rsidRPr="00E34908">
        <w:rPr>
          <w:b/>
          <w:bCs/>
          <w:i/>
          <w:iCs/>
          <w:color w:val="9934CB"/>
          <w:sz w:val="18"/>
          <w:szCs w:val="18"/>
        </w:rPr>
        <w:t xml:space="preserve"> (SC3):</w:t>
      </w:r>
      <w:r w:rsidR="002773E5" w:rsidRPr="00E34908">
        <w:rPr>
          <w:color w:val="000000"/>
          <w:sz w:val="18"/>
          <w:szCs w:val="18"/>
        </w:rPr>
        <w:br/>
      </w:r>
      <w:r w:rsidR="00EC1513" w:rsidRPr="00E34908">
        <w:rPr>
          <w:sz w:val="16"/>
          <w:szCs w:val="16"/>
        </w:rPr>
        <w:t>Description:  This course explores the many ways that issues of “culture” influence the frame of psychotherapy and the relationship between client and therapist. A historical and psychoanalytic context is provided to help define “Multiculturalism, Biculturalism and Interculturalism. Next, an analysis is provided by several Gestalt therapists. Emphasis is given to therapist and client field-related issues with regard to race and ethnicity. Finally, the course looks at social action as it relates to Gestalt therapy theory and to our role as Gestalt therapists.</w:t>
      </w:r>
      <w:r w:rsidR="00E34908" w:rsidRPr="00E34908">
        <w:rPr>
          <w:sz w:val="16"/>
          <w:szCs w:val="16"/>
        </w:rPr>
        <w:t xml:space="preserve">   </w:t>
      </w:r>
      <w:r w:rsidR="002773E5" w:rsidRPr="00E34908">
        <w:rPr>
          <w:color w:val="000000"/>
          <w:sz w:val="16"/>
          <w:szCs w:val="16"/>
        </w:rPr>
        <w:t>10 hours, $300 </w:t>
      </w:r>
      <w:r w:rsidR="002773E5" w:rsidRPr="00E34908">
        <w:rPr>
          <w:color w:val="000000"/>
          <w:sz w:val="16"/>
          <w:szCs w:val="16"/>
        </w:rPr>
        <w:br/>
      </w:r>
      <w:r w:rsidR="002773E5" w:rsidRPr="00E34908">
        <w:rPr>
          <w:sz w:val="16"/>
          <w:szCs w:val="16"/>
        </w:rPr>
        <w:t>Instructor: Patricia Tucker</w:t>
      </w:r>
      <w:r w:rsidR="00E34908" w:rsidRPr="00E34908">
        <w:rPr>
          <w:sz w:val="16"/>
          <w:szCs w:val="16"/>
        </w:rPr>
        <w:t>, LCSW, LP</w:t>
      </w:r>
      <w:r w:rsidR="002773E5" w:rsidRPr="00E34908">
        <w:rPr>
          <w:sz w:val="16"/>
          <w:szCs w:val="16"/>
        </w:rPr>
        <w:br/>
        <w:t xml:space="preserve">Dates: </w:t>
      </w:r>
      <w:r w:rsidRPr="00E34908">
        <w:rPr>
          <w:sz w:val="16"/>
          <w:szCs w:val="16"/>
        </w:rPr>
        <w:t xml:space="preserve">Mondays, </w:t>
      </w:r>
      <w:r w:rsidR="00E83879">
        <w:rPr>
          <w:sz w:val="16"/>
          <w:szCs w:val="16"/>
        </w:rPr>
        <w:t xml:space="preserve">2024: </w:t>
      </w:r>
      <w:r w:rsidR="002773E5" w:rsidRPr="00E34908">
        <w:rPr>
          <w:sz w:val="16"/>
          <w:szCs w:val="16"/>
        </w:rPr>
        <w:t>3/4, 11, 25</w:t>
      </w:r>
      <w:r w:rsidRPr="00E34908">
        <w:rPr>
          <w:sz w:val="16"/>
          <w:szCs w:val="16"/>
        </w:rPr>
        <w:t xml:space="preserve">:  6-9:20pm </w:t>
      </w:r>
      <w:r w:rsidR="00E34908" w:rsidRPr="00E34908">
        <w:rPr>
          <w:sz w:val="16"/>
          <w:szCs w:val="16"/>
        </w:rPr>
        <w:tab/>
      </w:r>
      <w:r w:rsidR="00E34908" w:rsidRPr="00E34908">
        <w:rPr>
          <w:sz w:val="16"/>
          <w:szCs w:val="16"/>
        </w:rPr>
        <w:tab/>
      </w:r>
      <w:r w:rsidR="002773E5" w:rsidRPr="00E34908">
        <w:rPr>
          <w:color w:val="000000" w:themeColor="text1"/>
          <w:sz w:val="16"/>
          <w:szCs w:val="16"/>
        </w:rPr>
        <w:t>Location:</w:t>
      </w:r>
      <w:r w:rsidR="00840B65" w:rsidRPr="00E34908">
        <w:rPr>
          <w:color w:val="000000" w:themeColor="text1"/>
          <w:sz w:val="16"/>
          <w:szCs w:val="16"/>
        </w:rPr>
        <w:t xml:space="preserve">   </w:t>
      </w:r>
      <w:r w:rsidR="00D04496" w:rsidRPr="00E34908">
        <w:rPr>
          <w:color w:val="000000" w:themeColor="text1"/>
          <w:sz w:val="16"/>
          <w:szCs w:val="16"/>
        </w:rPr>
        <w:t>Zoom</w:t>
      </w:r>
    </w:p>
    <w:p w14:paraId="7B6D046F" w14:textId="77777777" w:rsidR="00E34908" w:rsidRDefault="00E34908" w:rsidP="00E05039">
      <w:pPr>
        <w:spacing w:after="240"/>
        <w:ind w:right="108"/>
        <w:rPr>
          <w:sz w:val="18"/>
          <w:szCs w:val="18"/>
        </w:rPr>
      </w:pPr>
    </w:p>
    <w:p w14:paraId="31B5B518" w14:textId="143CCC0E" w:rsidR="00E05039" w:rsidRPr="00E34908" w:rsidRDefault="00E05039" w:rsidP="00E05039">
      <w:pPr>
        <w:spacing w:after="240"/>
        <w:ind w:right="108"/>
        <w:rPr>
          <w:sz w:val="18"/>
          <w:szCs w:val="18"/>
        </w:rPr>
      </w:pPr>
      <w:r w:rsidRPr="00E34908">
        <w:rPr>
          <w:sz w:val="18"/>
          <w:szCs w:val="18"/>
        </w:rPr>
        <w:t>Name: __________________________________</w:t>
      </w:r>
    </w:p>
    <w:p w14:paraId="0467B53E" w14:textId="77777777" w:rsidR="00D32618" w:rsidRPr="00E34908" w:rsidRDefault="00D32618" w:rsidP="00D32618">
      <w:pPr>
        <w:rPr>
          <w:i/>
          <w:iCs/>
          <w:color w:val="9934CB"/>
          <w:sz w:val="16"/>
          <w:szCs w:val="16"/>
          <w:shd w:val="clear" w:color="auto" w:fill="FFFFFF"/>
        </w:rPr>
      </w:pPr>
      <w:r w:rsidRPr="00E34908">
        <w:rPr>
          <w:sz w:val="16"/>
          <w:szCs w:val="16"/>
        </w:rPr>
        <w:t>I would like to register for:</w:t>
      </w:r>
    </w:p>
    <w:p w14:paraId="3D90DB31" w14:textId="34445CFC" w:rsidR="00496D17" w:rsidRPr="00E34908" w:rsidRDefault="00D32618" w:rsidP="00D32618">
      <w:pPr>
        <w:rPr>
          <w:b/>
          <w:bCs/>
          <w:i/>
          <w:iCs/>
          <w:color w:val="9934CB"/>
          <w:sz w:val="16"/>
          <w:szCs w:val="16"/>
        </w:rPr>
      </w:pPr>
      <w:proofErr w:type="gramStart"/>
      <w:r w:rsidRPr="00E34908">
        <w:rPr>
          <w:sz w:val="16"/>
          <w:szCs w:val="16"/>
        </w:rPr>
        <w:t xml:space="preserve">□  </w:t>
      </w:r>
      <w:r w:rsidR="00496D17" w:rsidRPr="00E34908">
        <w:rPr>
          <w:b/>
          <w:bCs/>
          <w:i/>
          <w:iCs/>
          <w:color w:val="9934CB"/>
          <w:sz w:val="16"/>
          <w:szCs w:val="16"/>
        </w:rPr>
        <w:t>Dreaming</w:t>
      </w:r>
      <w:proofErr w:type="gramEnd"/>
      <w:r w:rsidR="00496D17" w:rsidRPr="00E34908">
        <w:rPr>
          <w:b/>
          <w:bCs/>
          <w:i/>
          <w:iCs/>
          <w:color w:val="9934CB"/>
          <w:sz w:val="16"/>
          <w:szCs w:val="16"/>
        </w:rPr>
        <w:t>, Dream Analysis, &amp; Dreamwork (PP3)</w:t>
      </w:r>
    </w:p>
    <w:p w14:paraId="478CCC02" w14:textId="3A29A466" w:rsidR="00D32618" w:rsidRPr="00E34908" w:rsidRDefault="00D32618" w:rsidP="00D32618">
      <w:pPr>
        <w:rPr>
          <w:b/>
          <w:color w:val="9934CB"/>
          <w:sz w:val="16"/>
          <w:szCs w:val="16"/>
        </w:rPr>
      </w:pPr>
      <w:proofErr w:type="gramStart"/>
      <w:r w:rsidRPr="00E34908">
        <w:rPr>
          <w:sz w:val="16"/>
          <w:szCs w:val="16"/>
        </w:rPr>
        <w:t xml:space="preserve">□  </w:t>
      </w:r>
      <w:r w:rsidR="00496D17" w:rsidRPr="00E34908">
        <w:rPr>
          <w:rStyle w:val="trainingtitles"/>
          <w:b/>
          <w:bCs/>
          <w:i/>
          <w:iCs/>
          <w:color w:val="9934CB"/>
          <w:sz w:val="16"/>
          <w:szCs w:val="16"/>
        </w:rPr>
        <w:t>Ethical</w:t>
      </w:r>
      <w:proofErr w:type="gramEnd"/>
      <w:r w:rsidR="00496D17" w:rsidRPr="00E34908">
        <w:rPr>
          <w:rStyle w:val="trainingtitles"/>
          <w:b/>
          <w:bCs/>
          <w:i/>
          <w:iCs/>
          <w:color w:val="9934CB"/>
          <w:sz w:val="16"/>
          <w:szCs w:val="16"/>
        </w:rPr>
        <w:t xml:space="preserve"> Considerations in Analytic Practice</w:t>
      </w:r>
      <w:r w:rsidR="00496D17" w:rsidRPr="00E34908">
        <w:rPr>
          <w:b/>
          <w:bCs/>
          <w:i/>
          <w:iCs/>
          <w:color w:val="9934CB"/>
          <w:sz w:val="16"/>
          <w:szCs w:val="16"/>
        </w:rPr>
        <w:t xml:space="preserve"> (ER3)</w:t>
      </w:r>
    </w:p>
    <w:p w14:paraId="52869A4A" w14:textId="004FF631" w:rsidR="002C754C" w:rsidRPr="00E34908" w:rsidRDefault="00D32618" w:rsidP="002C754C">
      <w:pPr>
        <w:rPr>
          <w:sz w:val="16"/>
          <w:szCs w:val="16"/>
        </w:rPr>
      </w:pPr>
      <w:proofErr w:type="gramStart"/>
      <w:r w:rsidRPr="00E34908">
        <w:rPr>
          <w:sz w:val="16"/>
          <w:szCs w:val="16"/>
        </w:rPr>
        <w:t xml:space="preserve">□  </w:t>
      </w:r>
      <w:r w:rsidR="00496D17" w:rsidRPr="00E34908">
        <w:rPr>
          <w:b/>
          <w:i/>
          <w:iCs/>
          <w:color w:val="9934CB"/>
          <w:sz w:val="16"/>
          <w:szCs w:val="16"/>
          <w:shd w:val="clear" w:color="auto" w:fill="FFFFFF"/>
        </w:rPr>
        <w:t>Introduction</w:t>
      </w:r>
      <w:proofErr w:type="gramEnd"/>
      <w:r w:rsidR="00496D17" w:rsidRPr="00E34908">
        <w:rPr>
          <w:b/>
          <w:i/>
          <w:iCs/>
          <w:color w:val="9934CB"/>
          <w:sz w:val="16"/>
          <w:szCs w:val="16"/>
          <w:shd w:val="clear" w:color="auto" w:fill="FFFFFF"/>
        </w:rPr>
        <w:t xml:space="preserve"> to Research Statistics</w:t>
      </w:r>
      <w:r w:rsidR="00496D17" w:rsidRPr="00E34908">
        <w:rPr>
          <w:b/>
          <w:bCs/>
          <w:i/>
          <w:iCs/>
          <w:color w:val="9934CB"/>
          <w:sz w:val="16"/>
          <w:szCs w:val="16"/>
        </w:rPr>
        <w:t xml:space="preserve"> (ER1)</w:t>
      </w:r>
      <w:r w:rsidR="002C754C" w:rsidRPr="00E34908">
        <w:rPr>
          <w:b/>
          <w:bCs/>
          <w:i/>
          <w:iCs/>
          <w:color w:val="9934CB"/>
          <w:sz w:val="16"/>
          <w:szCs w:val="16"/>
        </w:rPr>
        <w:br/>
      </w:r>
      <w:r w:rsidR="002C754C" w:rsidRPr="00E34908">
        <w:rPr>
          <w:sz w:val="16"/>
          <w:szCs w:val="16"/>
        </w:rPr>
        <w:t xml:space="preserve">□  </w:t>
      </w:r>
      <w:r w:rsidR="00496D17" w:rsidRPr="00E34908">
        <w:rPr>
          <w:b/>
          <w:i/>
          <w:color w:val="9934CB"/>
          <w:sz w:val="16"/>
          <w:szCs w:val="16"/>
        </w:rPr>
        <w:t>Developmental Theory, Freud, Erikson &amp; Piaget</w:t>
      </w:r>
      <w:r w:rsidR="00496D17" w:rsidRPr="00E34908">
        <w:rPr>
          <w:b/>
          <w:bCs/>
          <w:i/>
          <w:iCs/>
          <w:color w:val="9934CB"/>
          <w:sz w:val="16"/>
          <w:szCs w:val="16"/>
        </w:rPr>
        <w:t xml:space="preserve"> (PD2)</w:t>
      </w:r>
    </w:p>
    <w:p w14:paraId="55819B7F" w14:textId="44A2C718" w:rsidR="00D32618" w:rsidRPr="00E34908" w:rsidRDefault="00496D17" w:rsidP="00D32618">
      <w:pPr>
        <w:rPr>
          <w:sz w:val="16"/>
          <w:szCs w:val="16"/>
        </w:rPr>
      </w:pPr>
      <w:proofErr w:type="gramStart"/>
      <w:r w:rsidRPr="00E34908">
        <w:rPr>
          <w:sz w:val="16"/>
          <w:szCs w:val="16"/>
        </w:rPr>
        <w:t xml:space="preserve">□  </w:t>
      </w:r>
      <w:r w:rsidRPr="00E34908">
        <w:rPr>
          <w:b/>
          <w:i/>
          <w:iCs/>
          <w:color w:val="9934CB"/>
          <w:sz w:val="16"/>
          <w:szCs w:val="16"/>
          <w:shd w:val="clear" w:color="auto" w:fill="FFFFFF"/>
        </w:rPr>
        <w:t>Sociocultural</w:t>
      </w:r>
      <w:proofErr w:type="gramEnd"/>
      <w:r w:rsidRPr="00E34908">
        <w:rPr>
          <w:b/>
          <w:i/>
          <w:iCs/>
          <w:color w:val="9934CB"/>
          <w:sz w:val="16"/>
          <w:szCs w:val="16"/>
          <w:shd w:val="clear" w:color="auto" w:fill="FFFFFF"/>
        </w:rPr>
        <w:t xml:space="preserve"> Influence</w:t>
      </w:r>
      <w:r w:rsidRPr="00E34908">
        <w:rPr>
          <w:b/>
          <w:bCs/>
          <w:i/>
          <w:iCs/>
          <w:color w:val="9934CB"/>
          <w:sz w:val="16"/>
          <w:szCs w:val="16"/>
        </w:rPr>
        <w:t xml:space="preserve"> (SC3)</w:t>
      </w:r>
    </w:p>
    <w:p w14:paraId="06BCB83A" w14:textId="5075546E" w:rsidR="00C65C39" w:rsidRDefault="00E05039" w:rsidP="00C65C39">
      <w:pPr>
        <w:spacing w:before="100" w:beforeAutospacing="1" w:after="100" w:afterAutospacing="1"/>
        <w:rPr>
          <w:color w:val="000000" w:themeColor="text1"/>
          <w:sz w:val="20"/>
          <w:szCs w:val="20"/>
        </w:rPr>
      </w:pPr>
      <w:r w:rsidRPr="00E34908">
        <w:rPr>
          <w:color w:val="000000" w:themeColor="text1"/>
          <w:sz w:val="16"/>
          <w:szCs w:val="16"/>
        </w:rPr>
        <w:t xml:space="preserve">Please register by email at </w:t>
      </w:r>
      <w:hyperlink r:id="rId5" w:history="1">
        <w:r w:rsidRPr="00E34908">
          <w:rPr>
            <w:rStyle w:val="Hyperlink"/>
            <w:color w:val="000000" w:themeColor="text1"/>
            <w:sz w:val="16"/>
            <w:szCs w:val="16"/>
          </w:rPr>
          <w:t>gestaltassoc@aol.com</w:t>
        </w:r>
      </w:hyperlink>
      <w:r w:rsidRPr="00E34908">
        <w:rPr>
          <w:color w:val="000000" w:themeColor="text1"/>
          <w:sz w:val="16"/>
          <w:szCs w:val="16"/>
          <w:u w:val="single"/>
        </w:rPr>
        <w:t>,</w:t>
      </w:r>
      <w:r w:rsidRPr="00E34908">
        <w:rPr>
          <w:color w:val="000000" w:themeColor="text1"/>
          <w:sz w:val="16"/>
          <w:szCs w:val="16"/>
        </w:rPr>
        <w:t xml:space="preserve">  or on the payment page of our website, </w:t>
      </w:r>
      <w:hyperlink r:id="rId6" w:history="1">
        <w:r w:rsidR="00C65C39" w:rsidRPr="00D279C3">
          <w:rPr>
            <w:rStyle w:val="Hyperlink"/>
            <w:sz w:val="16"/>
            <w:szCs w:val="16"/>
          </w:rPr>
          <w:t>www.gestaltassociates.org</w:t>
        </w:r>
      </w:hyperlink>
      <w:r w:rsidR="00C65C39">
        <w:rPr>
          <w:color w:val="000000" w:themeColor="text1"/>
          <w:sz w:val="20"/>
          <w:szCs w:val="20"/>
        </w:rPr>
        <w:t>.</w:t>
      </w:r>
    </w:p>
    <w:p w14:paraId="4FC92F72" w14:textId="33BCAA9A" w:rsidR="009D3149" w:rsidRPr="00C65C39" w:rsidRDefault="00C65C39" w:rsidP="00C65C39">
      <w:pPr>
        <w:spacing w:before="100" w:beforeAutospacing="1" w:after="100" w:afterAutospacing="1"/>
        <w:rPr>
          <w:sz w:val="16"/>
          <w:szCs w:val="16"/>
        </w:rPr>
      </w:pPr>
      <w:r w:rsidRPr="00C65C39">
        <w:rPr>
          <w:sz w:val="16"/>
          <w:szCs w:val="16"/>
        </w:rPr>
        <w:t>*Please note: One absence per class is permitted with the instructor’s approval; participants will be sent a recording of the missed class, and a summary will be due before the next scheduled class.</w:t>
      </w:r>
    </w:p>
    <w:sectPr w:rsidR="009D3149" w:rsidRPr="00C65C39" w:rsidSect="00E34908">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09"/>
    <w:rsid w:val="000075D7"/>
    <w:rsid w:val="00016322"/>
    <w:rsid w:val="002773E5"/>
    <w:rsid w:val="002C754C"/>
    <w:rsid w:val="0047154D"/>
    <w:rsid w:val="00496D17"/>
    <w:rsid w:val="00537662"/>
    <w:rsid w:val="0059611D"/>
    <w:rsid w:val="0061217D"/>
    <w:rsid w:val="00641E92"/>
    <w:rsid w:val="0065221A"/>
    <w:rsid w:val="007B1A2A"/>
    <w:rsid w:val="00840B65"/>
    <w:rsid w:val="00972C09"/>
    <w:rsid w:val="009D3149"/>
    <w:rsid w:val="00A20542"/>
    <w:rsid w:val="00B6104E"/>
    <w:rsid w:val="00B67F37"/>
    <w:rsid w:val="00C65C39"/>
    <w:rsid w:val="00C73512"/>
    <w:rsid w:val="00D04496"/>
    <w:rsid w:val="00D32618"/>
    <w:rsid w:val="00DB3DFA"/>
    <w:rsid w:val="00DD3DFC"/>
    <w:rsid w:val="00DF43FB"/>
    <w:rsid w:val="00E05039"/>
    <w:rsid w:val="00E34908"/>
    <w:rsid w:val="00E434BA"/>
    <w:rsid w:val="00E44D06"/>
    <w:rsid w:val="00E4738F"/>
    <w:rsid w:val="00E83879"/>
    <w:rsid w:val="00EC1513"/>
    <w:rsid w:val="00FD6317"/>
    <w:rsid w:val="00FF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6DC6C"/>
  <w15:chartTrackingRefBased/>
  <w15:docId w15:val="{E6DFE2B5-33A7-7349-9738-0FDEB953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09"/>
    <w:rPr>
      <w:rFonts w:eastAsia="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iningtitles">
    <w:name w:val="training_titles"/>
    <w:rsid w:val="00D32618"/>
  </w:style>
  <w:style w:type="character" w:styleId="Hyperlink">
    <w:name w:val="Hyperlink"/>
    <w:semiHidden/>
    <w:rsid w:val="00E05039"/>
    <w:rPr>
      <w:color w:val="0000FF"/>
      <w:u w:val="single"/>
    </w:rPr>
  </w:style>
  <w:style w:type="paragraph" w:customStyle="1" w:styleId="yiv6981734027msonormal">
    <w:name w:val="yiv6981734027msonormal"/>
    <w:basedOn w:val="Normal"/>
    <w:rsid w:val="0047154D"/>
    <w:pPr>
      <w:spacing w:before="100" w:beforeAutospacing="1" w:after="100" w:afterAutospacing="1"/>
    </w:pPr>
  </w:style>
  <w:style w:type="character" w:customStyle="1" w:styleId="apple-converted-space">
    <w:name w:val="apple-converted-space"/>
    <w:rsid w:val="00496D17"/>
  </w:style>
  <w:style w:type="character" w:styleId="UnresolvedMention">
    <w:name w:val="Unresolved Mention"/>
    <w:basedOn w:val="DefaultParagraphFont"/>
    <w:uiPriority w:val="99"/>
    <w:semiHidden/>
    <w:unhideWhenUsed/>
    <w:rsid w:val="00C65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76452">
      <w:bodyDiv w:val="1"/>
      <w:marLeft w:val="0"/>
      <w:marRight w:val="0"/>
      <w:marTop w:val="0"/>
      <w:marBottom w:val="0"/>
      <w:divBdr>
        <w:top w:val="none" w:sz="0" w:space="0" w:color="auto"/>
        <w:left w:val="none" w:sz="0" w:space="0" w:color="auto"/>
        <w:bottom w:val="none" w:sz="0" w:space="0" w:color="auto"/>
        <w:right w:val="none" w:sz="0" w:space="0" w:color="auto"/>
      </w:divBdr>
    </w:div>
    <w:div w:id="961304146">
      <w:bodyDiv w:val="1"/>
      <w:marLeft w:val="0"/>
      <w:marRight w:val="0"/>
      <w:marTop w:val="0"/>
      <w:marBottom w:val="0"/>
      <w:divBdr>
        <w:top w:val="none" w:sz="0" w:space="0" w:color="auto"/>
        <w:left w:val="none" w:sz="0" w:space="0" w:color="auto"/>
        <w:bottom w:val="none" w:sz="0" w:space="0" w:color="auto"/>
        <w:right w:val="none" w:sz="0" w:space="0" w:color="auto"/>
      </w:divBdr>
    </w:div>
    <w:div w:id="1386758363">
      <w:bodyDiv w:val="1"/>
      <w:marLeft w:val="0"/>
      <w:marRight w:val="0"/>
      <w:marTop w:val="0"/>
      <w:marBottom w:val="0"/>
      <w:divBdr>
        <w:top w:val="none" w:sz="0" w:space="0" w:color="auto"/>
        <w:left w:val="none" w:sz="0" w:space="0" w:color="auto"/>
        <w:bottom w:val="none" w:sz="0" w:space="0" w:color="auto"/>
        <w:right w:val="none" w:sz="0" w:space="0" w:color="auto"/>
      </w:divBdr>
    </w:div>
    <w:div w:id="1425032892">
      <w:bodyDiv w:val="1"/>
      <w:marLeft w:val="0"/>
      <w:marRight w:val="0"/>
      <w:marTop w:val="0"/>
      <w:marBottom w:val="0"/>
      <w:divBdr>
        <w:top w:val="none" w:sz="0" w:space="0" w:color="auto"/>
        <w:left w:val="none" w:sz="0" w:space="0" w:color="auto"/>
        <w:bottom w:val="none" w:sz="0" w:space="0" w:color="auto"/>
        <w:right w:val="none" w:sz="0" w:space="0" w:color="auto"/>
      </w:divBdr>
    </w:div>
    <w:div w:id="1514413632">
      <w:bodyDiv w:val="1"/>
      <w:marLeft w:val="0"/>
      <w:marRight w:val="0"/>
      <w:marTop w:val="0"/>
      <w:marBottom w:val="0"/>
      <w:divBdr>
        <w:top w:val="none" w:sz="0" w:space="0" w:color="auto"/>
        <w:left w:val="none" w:sz="0" w:space="0" w:color="auto"/>
        <w:bottom w:val="none" w:sz="0" w:space="0" w:color="auto"/>
        <w:right w:val="none" w:sz="0" w:space="0" w:color="auto"/>
      </w:divBdr>
    </w:div>
    <w:div w:id="1654871796">
      <w:bodyDiv w:val="1"/>
      <w:marLeft w:val="0"/>
      <w:marRight w:val="0"/>
      <w:marTop w:val="0"/>
      <w:marBottom w:val="0"/>
      <w:divBdr>
        <w:top w:val="none" w:sz="0" w:space="0" w:color="auto"/>
        <w:left w:val="none" w:sz="0" w:space="0" w:color="auto"/>
        <w:bottom w:val="none" w:sz="0" w:space="0" w:color="auto"/>
        <w:right w:val="none" w:sz="0" w:space="0" w:color="auto"/>
      </w:divBdr>
    </w:div>
    <w:div w:id="180712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staltassociates.org" TargetMode="External"/><Relationship Id="rId5" Type="http://schemas.openxmlformats.org/officeDocument/2006/relationships/hyperlink" Target="mailto:gestaltassoc@aol.com" TargetMode="External"/><Relationship Id="rId4" Type="http://schemas.openxmlformats.org/officeDocument/2006/relationships/hyperlink" Target="http://www.gestaltassocia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37</cp:revision>
  <cp:lastPrinted>2023-06-21T20:54:00Z</cp:lastPrinted>
  <dcterms:created xsi:type="dcterms:W3CDTF">2023-06-12T17:07:00Z</dcterms:created>
  <dcterms:modified xsi:type="dcterms:W3CDTF">2023-10-12T14:52:00Z</dcterms:modified>
</cp:coreProperties>
</file>